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5B1A" w14:textId="247F918B" w:rsidR="00801EDA" w:rsidRDefault="00801EDA" w:rsidP="00801EDA">
      <w:pPr>
        <w:pStyle w:val="PALHeading1"/>
      </w:pPr>
      <w:r w:rsidRPr="00801EDA">
        <w:t xml:space="preserve">North Carolina Principal Portfolio Assessment </w:t>
      </w:r>
    </w:p>
    <w:p w14:paraId="2C953EE5" w14:textId="03C21182" w:rsidR="002615F6" w:rsidRDefault="000F0290" w:rsidP="00801EDA">
      <w:pPr>
        <w:pStyle w:val="PALHeading2"/>
      </w:pPr>
      <w:r w:rsidRPr="00A51E69">
        <w:t>Pre</w:t>
      </w:r>
      <w:r w:rsidR="0078082E" w:rsidRPr="00A51E69">
        <w:t>-</w:t>
      </w:r>
      <w:r w:rsidRPr="00A51E69">
        <w:t xml:space="preserve">Observation Template </w:t>
      </w:r>
    </w:p>
    <w:tbl>
      <w:tblPr>
        <w:tblStyle w:val="TableGrid"/>
        <w:tblW w:w="9985" w:type="dxa"/>
        <w:tblLook w:val="04A0" w:firstRow="1" w:lastRow="0" w:firstColumn="1" w:lastColumn="0" w:noHBand="0" w:noVBand="1"/>
        <w:tblDescription w:val="A table including: Information About the Teacher to be Observed:&#10;*Teacher:&#10;Gender:&#10;Race/Ethnicity:&#10;Licensure Area:&#10;Information About the Classroom to be Observed:&#10;Grade level:&#10;Subject:&#10;Number of students:&#10;Gender composition of the class:&#10;Racial/ethnic composition of the class:&#10;Percentage of students classified as economically disadvantaged (in the school):&#10;Number of students with IEPs:&#10;Number of English Language learners:&#10;Number and roles of other adults in the classroom (if applicable):&#10;Information About the Lesson To Be Observed:&#10;Intended priority academic area and standards-based instructional focus for the lesson:&#10;Relationship between the intended focus and school/district goals or priorities:&#10;Relevant student performance data collected prior to the lesson, using available state or local evidence and delineating by subgroup when possible:&#10;Intended common instructional practices for use in the priority academic area (including practices observed in visits to other classrooms and research-based practices in the content area):&#10;Teacher’s pre-lesson self-assessment in this focus area, including strengths, areas in need of improvement, and goals:&#10;Essential question for the lesson to be observed:&#10;Objective for the lesson to be observed:&#10;Summary of the pre-observation meeting, including starting and ending times, location, and  topics discussed:&#10;Other:&#10;School/district policies for teacher observations (including contractual guidelines and/or union rules as applicable):&#10;"/>
      </w:tblPr>
      <w:tblGrid>
        <w:gridCol w:w="9985"/>
      </w:tblGrid>
      <w:tr w:rsidR="00E72B28" w:rsidRPr="002B4F97" w14:paraId="6714F3D7" w14:textId="77777777" w:rsidTr="000704EF">
        <w:trPr>
          <w:trHeight w:val="919"/>
        </w:trPr>
        <w:tc>
          <w:tcPr>
            <w:tcW w:w="9985" w:type="dxa"/>
          </w:tcPr>
          <w:p w14:paraId="6D02AC85" w14:textId="1ED53CAB" w:rsidR="00E72B28" w:rsidRPr="002B4F97" w:rsidRDefault="00E72B28" w:rsidP="007D3006">
            <w:pPr>
              <w:rPr>
                <w:b/>
                <w:color w:val="595959"/>
                <w:sz w:val="24"/>
                <w:szCs w:val="24"/>
              </w:rPr>
            </w:pPr>
            <w:r w:rsidRPr="002B4F97">
              <w:rPr>
                <w:b/>
                <w:color w:val="595959"/>
                <w:sz w:val="24"/>
                <w:szCs w:val="24"/>
              </w:rPr>
              <w:t xml:space="preserve">Information About the Teacher to </w:t>
            </w:r>
            <w:r w:rsidR="00955921">
              <w:rPr>
                <w:b/>
                <w:color w:val="595959"/>
                <w:sz w:val="24"/>
                <w:szCs w:val="24"/>
              </w:rPr>
              <w:t>B</w:t>
            </w:r>
            <w:r w:rsidR="00955921" w:rsidRPr="002B4F97">
              <w:rPr>
                <w:b/>
                <w:color w:val="595959"/>
                <w:sz w:val="24"/>
                <w:szCs w:val="24"/>
              </w:rPr>
              <w:t xml:space="preserve">e </w:t>
            </w:r>
            <w:r w:rsidRPr="002B4F97">
              <w:rPr>
                <w:b/>
                <w:color w:val="595959"/>
                <w:sz w:val="24"/>
                <w:szCs w:val="24"/>
              </w:rPr>
              <w:t>Observed:</w:t>
            </w:r>
          </w:p>
          <w:p w14:paraId="1AA1692C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*Teacher:</w:t>
            </w:r>
          </w:p>
          <w:p w14:paraId="3113FE71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Licensure Area:</w:t>
            </w:r>
          </w:p>
        </w:tc>
      </w:tr>
      <w:tr w:rsidR="00E72B28" w:rsidRPr="002B4F97" w14:paraId="3F586E6C" w14:textId="77777777" w:rsidTr="000704EF">
        <w:trPr>
          <w:trHeight w:val="2152"/>
        </w:trPr>
        <w:tc>
          <w:tcPr>
            <w:tcW w:w="9985" w:type="dxa"/>
          </w:tcPr>
          <w:p w14:paraId="29DB6130" w14:textId="287B1766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b/>
                <w:color w:val="595959"/>
                <w:sz w:val="24"/>
                <w:szCs w:val="24"/>
              </w:rPr>
              <w:t xml:space="preserve">Information About the Classroom to </w:t>
            </w:r>
            <w:r w:rsidR="00955921">
              <w:rPr>
                <w:b/>
                <w:color w:val="595959"/>
                <w:sz w:val="24"/>
                <w:szCs w:val="24"/>
              </w:rPr>
              <w:t>B</w:t>
            </w:r>
            <w:r w:rsidR="00955921" w:rsidRPr="002B4F97">
              <w:rPr>
                <w:b/>
                <w:color w:val="595959"/>
                <w:sz w:val="24"/>
                <w:szCs w:val="24"/>
              </w:rPr>
              <w:t xml:space="preserve">e </w:t>
            </w:r>
            <w:r w:rsidRPr="002B4F97">
              <w:rPr>
                <w:b/>
                <w:color w:val="595959"/>
                <w:sz w:val="24"/>
                <w:szCs w:val="24"/>
              </w:rPr>
              <w:t>Observed</w:t>
            </w:r>
            <w:r w:rsidRPr="002B4F97">
              <w:rPr>
                <w:color w:val="595959"/>
                <w:sz w:val="24"/>
                <w:szCs w:val="24"/>
              </w:rPr>
              <w:t>:</w:t>
            </w:r>
          </w:p>
          <w:p w14:paraId="602C3F5C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Grade level:</w:t>
            </w:r>
          </w:p>
          <w:p w14:paraId="1C878CDB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Subject:</w:t>
            </w:r>
          </w:p>
          <w:p w14:paraId="17337EA2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Number of students:</w:t>
            </w:r>
          </w:p>
          <w:p w14:paraId="751D74CC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Number of students with IEPs:</w:t>
            </w:r>
          </w:p>
          <w:p w14:paraId="0616A289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Number of English Language learners:</w:t>
            </w:r>
          </w:p>
          <w:p w14:paraId="2D660EF4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Number and roles of other adults in the classroom (if applicable):</w:t>
            </w:r>
          </w:p>
        </w:tc>
      </w:tr>
      <w:tr w:rsidR="00E72B28" w:rsidRPr="002B4F97" w14:paraId="2895F3CF" w14:textId="77777777" w:rsidTr="00E72B28">
        <w:trPr>
          <w:trHeight w:val="4042"/>
        </w:trPr>
        <w:tc>
          <w:tcPr>
            <w:tcW w:w="9985" w:type="dxa"/>
          </w:tcPr>
          <w:p w14:paraId="3E90FF86" w14:textId="46095D6F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b/>
                <w:color w:val="595959"/>
                <w:sz w:val="24"/>
                <w:szCs w:val="24"/>
              </w:rPr>
              <w:t xml:space="preserve">Information About the Lesson </w:t>
            </w:r>
            <w:r w:rsidR="00955921">
              <w:rPr>
                <w:b/>
                <w:color w:val="595959"/>
                <w:sz w:val="24"/>
                <w:szCs w:val="24"/>
              </w:rPr>
              <w:t>t</w:t>
            </w:r>
            <w:r w:rsidR="00955921" w:rsidRPr="002B4F97">
              <w:rPr>
                <w:b/>
                <w:color w:val="595959"/>
                <w:sz w:val="24"/>
                <w:szCs w:val="24"/>
              </w:rPr>
              <w:t xml:space="preserve">o </w:t>
            </w:r>
            <w:r w:rsidRPr="002B4F97">
              <w:rPr>
                <w:b/>
                <w:color w:val="595959"/>
                <w:sz w:val="24"/>
                <w:szCs w:val="24"/>
              </w:rPr>
              <w:t>Be Observed:</w:t>
            </w:r>
          </w:p>
          <w:p w14:paraId="5BA78CCC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 xml:space="preserve">Intended </w:t>
            </w:r>
            <w:r w:rsidRPr="002B4F97">
              <w:rPr>
                <w:b/>
                <w:color w:val="595959"/>
                <w:sz w:val="24"/>
                <w:szCs w:val="24"/>
              </w:rPr>
              <w:t>priority academic</w:t>
            </w:r>
            <w:r w:rsidRPr="00B45C2B">
              <w:rPr>
                <w:b/>
                <w:color w:val="595959"/>
                <w:sz w:val="24"/>
                <w:szCs w:val="24"/>
              </w:rPr>
              <w:t xml:space="preserve"> area</w:t>
            </w:r>
            <w:r w:rsidRPr="002B4F97">
              <w:rPr>
                <w:color w:val="595959"/>
                <w:sz w:val="24"/>
                <w:szCs w:val="24"/>
              </w:rPr>
              <w:t xml:space="preserve"> and standards-based instructional focus for the lesson:</w:t>
            </w:r>
          </w:p>
          <w:p w14:paraId="45D15523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Relationship between the intended focus and school/district goals or priorities:</w:t>
            </w:r>
          </w:p>
          <w:p w14:paraId="0ABBF031" w14:textId="3B3815C8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 xml:space="preserve">Relevant student performance data collected prior to the lesson, using available state or local evidence and delineating by </w:t>
            </w:r>
            <w:r w:rsidR="009E7B3C">
              <w:rPr>
                <w:color w:val="595959"/>
                <w:sz w:val="24"/>
                <w:szCs w:val="24"/>
              </w:rPr>
              <w:t>student group</w:t>
            </w:r>
            <w:r w:rsidR="009E7B3C" w:rsidRPr="002B4F97">
              <w:rPr>
                <w:color w:val="595959"/>
                <w:sz w:val="24"/>
                <w:szCs w:val="24"/>
              </w:rPr>
              <w:t xml:space="preserve"> </w:t>
            </w:r>
            <w:r w:rsidRPr="002B4F97">
              <w:rPr>
                <w:color w:val="595959"/>
                <w:sz w:val="24"/>
                <w:szCs w:val="24"/>
              </w:rPr>
              <w:t>when possible:</w:t>
            </w:r>
          </w:p>
          <w:p w14:paraId="66FA3E6C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 xml:space="preserve">Intended common instructional practices for use in the </w:t>
            </w:r>
            <w:r w:rsidRPr="002B4F97">
              <w:rPr>
                <w:b/>
                <w:color w:val="595959"/>
                <w:sz w:val="24"/>
                <w:szCs w:val="24"/>
              </w:rPr>
              <w:t>priority academic</w:t>
            </w:r>
            <w:r w:rsidRPr="00B45C2B">
              <w:rPr>
                <w:b/>
                <w:color w:val="595959"/>
                <w:sz w:val="24"/>
                <w:szCs w:val="24"/>
              </w:rPr>
              <w:t xml:space="preserve"> area</w:t>
            </w:r>
            <w:r w:rsidRPr="002B4F97">
              <w:rPr>
                <w:color w:val="595959"/>
                <w:sz w:val="24"/>
                <w:szCs w:val="24"/>
              </w:rPr>
              <w:t xml:space="preserve"> (including practices observed in visits to other classrooms and research-based practices in the content area):</w:t>
            </w:r>
          </w:p>
          <w:p w14:paraId="29399F09" w14:textId="77777777" w:rsidR="00E72B28" w:rsidRPr="002B4F97" w:rsidRDefault="00E72B28" w:rsidP="007D3006">
            <w:pPr>
              <w:spacing w:before="1"/>
              <w:ind w:right="-20"/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Teacher’s pre-lesson self-assessment in this focus area, including strengths, areas in need of improvement, and goals:</w:t>
            </w:r>
          </w:p>
          <w:p w14:paraId="2296E208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Essential question for the lesson to be observed:</w:t>
            </w:r>
          </w:p>
          <w:p w14:paraId="116A0482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Objective for the lesson to be observed:</w:t>
            </w:r>
          </w:p>
          <w:p w14:paraId="2B3B9A29" w14:textId="3C32E13B" w:rsidR="00E72B28" w:rsidRPr="002B4F97" w:rsidRDefault="00E72B28" w:rsidP="007D3006">
            <w:pPr>
              <w:spacing w:before="1"/>
              <w:ind w:right="-20"/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Summary of the pre-observation meeting, including starting and ending times, location, and topics discussed:</w:t>
            </w:r>
          </w:p>
        </w:tc>
      </w:tr>
      <w:tr w:rsidR="00E72B28" w:rsidRPr="002B4F97" w14:paraId="075AA797" w14:textId="77777777" w:rsidTr="00E72B28">
        <w:trPr>
          <w:trHeight w:val="1072"/>
        </w:trPr>
        <w:tc>
          <w:tcPr>
            <w:tcW w:w="9985" w:type="dxa"/>
          </w:tcPr>
          <w:p w14:paraId="1BB708AB" w14:textId="77777777" w:rsidR="00E72B28" w:rsidRPr="002B4F97" w:rsidRDefault="00E72B28" w:rsidP="007D3006">
            <w:pPr>
              <w:rPr>
                <w:b/>
                <w:color w:val="595959"/>
                <w:sz w:val="24"/>
                <w:szCs w:val="24"/>
              </w:rPr>
            </w:pPr>
            <w:r w:rsidRPr="002B4F97">
              <w:rPr>
                <w:b/>
                <w:color w:val="595959"/>
                <w:sz w:val="24"/>
                <w:szCs w:val="24"/>
              </w:rPr>
              <w:t>Other:</w:t>
            </w:r>
          </w:p>
          <w:p w14:paraId="57D45200" w14:textId="77777777" w:rsidR="00E72B28" w:rsidRPr="002B4F97" w:rsidRDefault="00E72B28" w:rsidP="007D3006">
            <w:pPr>
              <w:rPr>
                <w:color w:val="595959"/>
                <w:sz w:val="24"/>
                <w:szCs w:val="24"/>
              </w:rPr>
            </w:pPr>
            <w:r w:rsidRPr="002B4F97">
              <w:rPr>
                <w:color w:val="595959"/>
                <w:sz w:val="24"/>
                <w:szCs w:val="24"/>
              </w:rPr>
              <w:t>School/district policies for teacher observations (including contractual guidelines and/or union rules as applicable):</w:t>
            </w:r>
          </w:p>
        </w:tc>
      </w:tr>
    </w:tbl>
    <w:p w14:paraId="0FB8AB5A" w14:textId="77777777" w:rsidR="00E72B28" w:rsidRPr="00B97AF0" w:rsidRDefault="00E72B28" w:rsidP="00E72B28">
      <w:pPr>
        <w:pStyle w:val="PALNormal"/>
      </w:pPr>
    </w:p>
    <w:p w14:paraId="53B2A3DF" w14:textId="77777777" w:rsidR="00E72B28" w:rsidRPr="00B97AF0" w:rsidRDefault="00E72B28" w:rsidP="00E72B28">
      <w:pPr>
        <w:pStyle w:val="PALNormal"/>
      </w:pPr>
      <w:r>
        <w:t>*Please use the blinding labels for names (e.g., Teacher A).</w:t>
      </w:r>
    </w:p>
    <w:sectPr w:rsidR="00E72B28" w:rsidRPr="00B97AF0" w:rsidSect="002E39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83" w:right="1339" w:bottom="720" w:left="1325" w:header="0" w:footer="576" w:gutter="0"/>
      <w:pgNumType w:start="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C085" w14:textId="77777777" w:rsidR="006A1CE1" w:rsidRDefault="006A1CE1" w:rsidP="002615F6">
      <w:pPr>
        <w:spacing w:after="0" w:line="240" w:lineRule="auto"/>
      </w:pPr>
      <w:r>
        <w:separator/>
      </w:r>
    </w:p>
  </w:endnote>
  <w:endnote w:type="continuationSeparator" w:id="0">
    <w:p w14:paraId="119CBEEE" w14:textId="77777777" w:rsidR="006A1CE1" w:rsidRDefault="006A1CE1" w:rsidP="0026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2C04" w14:textId="77777777" w:rsidR="00000729" w:rsidRDefault="00000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C3DC" w14:textId="77777777" w:rsidR="009E7B3C" w:rsidRPr="009E7B3C" w:rsidRDefault="009E7B3C" w:rsidP="009E7B3C">
    <w:pPr>
      <w:spacing w:after="0" w:line="225" w:lineRule="exact"/>
      <w:ind w:left="20" w:right="-50"/>
      <w:rPr>
        <w:rFonts w:ascii="Calibri" w:eastAsia="Calibri" w:hAnsi="Calibri" w:cs="Calibri"/>
        <w:color w:val="595959"/>
        <w:spacing w:val="2"/>
        <w:position w:val="1"/>
        <w:sz w:val="19"/>
        <w:szCs w:val="19"/>
      </w:rPr>
    </w:pPr>
    <w:r w:rsidRPr="009E7B3C">
      <w:rPr>
        <w:rFonts w:ascii="Calibri" w:eastAsia="Calibri" w:hAnsi="Calibri" w:cs="Calibri"/>
        <w:color w:val="595959"/>
        <w:spacing w:val="2"/>
        <w:position w:val="1"/>
        <w:sz w:val="19"/>
        <w:szCs w:val="19"/>
      </w:rPr>
      <w:t>Copyright © 2025 Pearson Education, Inc. or its affiliate(s).</w:t>
    </w:r>
  </w:p>
  <w:p w14:paraId="76C77671" w14:textId="39137B0D" w:rsidR="0078082E" w:rsidRDefault="009E7B3C" w:rsidP="009E7B3C">
    <w:pPr>
      <w:spacing w:after="0" w:line="225" w:lineRule="exact"/>
      <w:ind w:left="20" w:right="-50"/>
      <w:rPr>
        <w:rFonts w:ascii="Calibri" w:eastAsia="Calibri" w:hAnsi="Calibri" w:cs="Calibri"/>
        <w:sz w:val="19"/>
        <w:szCs w:val="19"/>
      </w:rPr>
    </w:pPr>
    <w:r w:rsidRPr="009E7B3C">
      <w:rPr>
        <w:rFonts w:ascii="Calibri" w:eastAsia="Calibri" w:hAnsi="Calibri" w:cs="Calibri"/>
        <w:color w:val="595959"/>
        <w:spacing w:val="2"/>
        <w:position w:val="1"/>
        <w:sz w:val="19"/>
        <w:szCs w:val="19"/>
      </w:rPr>
      <w:t>All rights reserved. Pearson, 300 Venture Way, Hadley, MA 01035</w:t>
    </w:r>
  </w:p>
  <w:p w14:paraId="5D17C4F0" w14:textId="77777777" w:rsidR="00FC4F87" w:rsidRDefault="00FC4F87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C4FD" w14:textId="77777777" w:rsidR="00000729" w:rsidRDefault="00000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97CA" w14:textId="77777777" w:rsidR="006A1CE1" w:rsidRDefault="006A1CE1" w:rsidP="002615F6">
      <w:pPr>
        <w:spacing w:after="0" w:line="240" w:lineRule="auto"/>
      </w:pPr>
      <w:r>
        <w:separator/>
      </w:r>
    </w:p>
  </w:footnote>
  <w:footnote w:type="continuationSeparator" w:id="0">
    <w:p w14:paraId="29806F90" w14:textId="77777777" w:rsidR="006A1CE1" w:rsidRDefault="006A1CE1" w:rsidP="00261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4826" w14:textId="77777777" w:rsidR="00000729" w:rsidRDefault="00000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4E54" w14:textId="3F2BA009" w:rsidR="00FC4F87" w:rsidRDefault="00000729" w:rsidP="002E39F8">
    <w:pPr>
      <w:spacing w:after="0" w:line="0" w:lineRule="atLeast"/>
      <w:ind w:left="-540" w:hanging="360"/>
      <w:rPr>
        <w:sz w:val="0"/>
        <w:szCs w:val="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1F767D3" wp14:editId="0360BDEB">
          <wp:simplePos x="0" y="0"/>
          <wp:positionH relativeFrom="column">
            <wp:posOffset>33020</wp:posOffset>
          </wp:positionH>
          <wp:positionV relativeFrom="paragraph">
            <wp:posOffset>456963</wp:posOffset>
          </wp:positionV>
          <wp:extent cx="2104390" cy="346710"/>
          <wp:effectExtent l="0" t="0" r="0" b="0"/>
          <wp:wrapSquare wrapText="bothSides"/>
          <wp:docPr id="459822300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822300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390" cy="346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A02B" w14:textId="77777777" w:rsidR="00000729" w:rsidRDefault="000007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5F6"/>
    <w:rsid w:val="00000729"/>
    <w:rsid w:val="00053057"/>
    <w:rsid w:val="000704EF"/>
    <w:rsid w:val="000839B7"/>
    <w:rsid w:val="00084DF4"/>
    <w:rsid w:val="00093EDA"/>
    <w:rsid w:val="000B610B"/>
    <w:rsid w:val="000F0290"/>
    <w:rsid w:val="0011016A"/>
    <w:rsid w:val="001673E0"/>
    <w:rsid w:val="001C4C14"/>
    <w:rsid w:val="001E23F6"/>
    <w:rsid w:val="002615F6"/>
    <w:rsid w:val="00272CB3"/>
    <w:rsid w:val="00273BDF"/>
    <w:rsid w:val="00282C1F"/>
    <w:rsid w:val="00292585"/>
    <w:rsid w:val="002C6D94"/>
    <w:rsid w:val="002E39F8"/>
    <w:rsid w:val="0033570D"/>
    <w:rsid w:val="003808C8"/>
    <w:rsid w:val="003A17DD"/>
    <w:rsid w:val="00435C4A"/>
    <w:rsid w:val="004A23B3"/>
    <w:rsid w:val="004F1DC2"/>
    <w:rsid w:val="005034C8"/>
    <w:rsid w:val="005A1B72"/>
    <w:rsid w:val="005B3844"/>
    <w:rsid w:val="005B4EA6"/>
    <w:rsid w:val="00626A4C"/>
    <w:rsid w:val="0068723A"/>
    <w:rsid w:val="006A1CE1"/>
    <w:rsid w:val="006D1F8A"/>
    <w:rsid w:val="00742AE1"/>
    <w:rsid w:val="00760D3C"/>
    <w:rsid w:val="00767F9F"/>
    <w:rsid w:val="00772FE1"/>
    <w:rsid w:val="0078082E"/>
    <w:rsid w:val="007A40A1"/>
    <w:rsid w:val="00801EDA"/>
    <w:rsid w:val="0087016F"/>
    <w:rsid w:val="00884240"/>
    <w:rsid w:val="008F22DA"/>
    <w:rsid w:val="00955921"/>
    <w:rsid w:val="009878F7"/>
    <w:rsid w:val="00997B72"/>
    <w:rsid w:val="009E4BB4"/>
    <w:rsid w:val="009E7B3C"/>
    <w:rsid w:val="00A33620"/>
    <w:rsid w:val="00A51E69"/>
    <w:rsid w:val="00A52D10"/>
    <w:rsid w:val="00A90B3C"/>
    <w:rsid w:val="00B159E3"/>
    <w:rsid w:val="00B265C9"/>
    <w:rsid w:val="00B35B37"/>
    <w:rsid w:val="00BB359D"/>
    <w:rsid w:val="00BD51C7"/>
    <w:rsid w:val="00C10600"/>
    <w:rsid w:val="00C13573"/>
    <w:rsid w:val="00C14653"/>
    <w:rsid w:val="00C337FB"/>
    <w:rsid w:val="00C72563"/>
    <w:rsid w:val="00CA6373"/>
    <w:rsid w:val="00CF30D5"/>
    <w:rsid w:val="00CF62B7"/>
    <w:rsid w:val="00D05018"/>
    <w:rsid w:val="00D170FD"/>
    <w:rsid w:val="00D33839"/>
    <w:rsid w:val="00D548A1"/>
    <w:rsid w:val="00DA7B4B"/>
    <w:rsid w:val="00DD3D17"/>
    <w:rsid w:val="00E61484"/>
    <w:rsid w:val="00E65262"/>
    <w:rsid w:val="00E72B28"/>
    <w:rsid w:val="00E91324"/>
    <w:rsid w:val="00F16D0C"/>
    <w:rsid w:val="00F47859"/>
    <w:rsid w:val="00FC4F87"/>
    <w:rsid w:val="00FD7A65"/>
    <w:rsid w:val="00FE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1B20A"/>
  <w15:docId w15:val="{781EB75F-9D44-433E-AB7C-90450EC2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82E"/>
  </w:style>
  <w:style w:type="paragraph" w:styleId="Footer">
    <w:name w:val="footer"/>
    <w:basedOn w:val="Normal"/>
    <w:link w:val="FooterChar"/>
    <w:uiPriority w:val="99"/>
    <w:unhideWhenUsed/>
    <w:rsid w:val="00780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82E"/>
  </w:style>
  <w:style w:type="table" w:customStyle="1" w:styleId="10">
    <w:name w:val="10"/>
    <w:basedOn w:val="TableNormal"/>
    <w:rsid w:val="002E39F8"/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A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A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A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016A"/>
    <w:pPr>
      <w:widowControl/>
      <w:spacing w:after="0" w:line="240" w:lineRule="auto"/>
    </w:pPr>
  </w:style>
  <w:style w:type="table" w:styleId="TableGrid">
    <w:name w:val="Table Grid"/>
    <w:basedOn w:val="TableNormal"/>
    <w:uiPriority w:val="39"/>
    <w:rsid w:val="00E7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LNormal">
    <w:name w:val="PAL Normal"/>
    <w:basedOn w:val="Normal"/>
    <w:link w:val="PALNormalChar"/>
    <w:qFormat/>
    <w:rsid w:val="00E72B28"/>
    <w:pPr>
      <w:spacing w:before="40" w:after="260" w:line="260" w:lineRule="atLeast"/>
    </w:pPr>
    <w:rPr>
      <w:rFonts w:ascii="Calibri" w:eastAsia="Calibri" w:hAnsi="Calibri" w:cs="Calibri"/>
      <w:color w:val="595959"/>
      <w:sz w:val="26"/>
      <w:szCs w:val="26"/>
    </w:rPr>
  </w:style>
  <w:style w:type="character" w:customStyle="1" w:styleId="PALNormalChar">
    <w:name w:val="PAL Normal Char"/>
    <w:basedOn w:val="DefaultParagraphFont"/>
    <w:link w:val="PALNormal"/>
    <w:rsid w:val="00E72B28"/>
    <w:rPr>
      <w:rFonts w:ascii="Calibri" w:eastAsia="Calibri" w:hAnsi="Calibri" w:cs="Calibri"/>
      <w:color w:val="595959"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unhideWhenUsed/>
    <w:rsid w:val="000704EF"/>
    <w:pPr>
      <w:widowControl/>
      <w:spacing w:after="0" w:line="240" w:lineRule="auto"/>
      <w:jc w:val="right"/>
    </w:pPr>
    <w:rPr>
      <w:rFonts w:ascii="Arial Black" w:eastAsiaTheme="minorEastAsia" w:hAnsi="Arial Black"/>
      <w:sz w:val="28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0704EF"/>
    <w:rPr>
      <w:rFonts w:ascii="Arial Black" w:eastAsiaTheme="minorEastAsia" w:hAnsi="Arial Black"/>
      <w:sz w:val="28"/>
      <w:szCs w:val="24"/>
    </w:rPr>
  </w:style>
  <w:style w:type="paragraph" w:customStyle="1" w:styleId="PALHeading1">
    <w:name w:val="PAL Heading 1"/>
    <w:basedOn w:val="Normal"/>
    <w:link w:val="PALHeading1Char"/>
    <w:qFormat/>
    <w:rsid w:val="00801EDA"/>
    <w:pPr>
      <w:spacing w:before="360" w:after="240" w:line="240" w:lineRule="auto"/>
    </w:pPr>
    <w:rPr>
      <w:rFonts w:ascii="Calibri" w:eastAsia="Calibri" w:hAnsi="Calibri" w:cs="Calibri"/>
      <w:color w:val="595959"/>
      <w:position w:val="2"/>
      <w:sz w:val="48"/>
      <w:szCs w:val="48"/>
    </w:rPr>
  </w:style>
  <w:style w:type="character" w:customStyle="1" w:styleId="PALHeading1Char">
    <w:name w:val="PAL Heading 1 Char"/>
    <w:basedOn w:val="DefaultParagraphFont"/>
    <w:link w:val="PALHeading1"/>
    <w:rsid w:val="00801EDA"/>
    <w:rPr>
      <w:rFonts w:ascii="Calibri" w:eastAsia="Calibri" w:hAnsi="Calibri" w:cs="Calibri"/>
      <w:color w:val="595959"/>
      <w:position w:val="2"/>
      <w:sz w:val="48"/>
      <w:szCs w:val="48"/>
    </w:rPr>
  </w:style>
  <w:style w:type="paragraph" w:customStyle="1" w:styleId="PALHeading2">
    <w:name w:val="PAL Heading 2"/>
    <w:basedOn w:val="Normal"/>
    <w:qFormat/>
    <w:rsid w:val="00801EDA"/>
    <w:pPr>
      <w:pBdr>
        <w:top w:val="single" w:sz="4" w:space="1" w:color="C00000"/>
      </w:pBdr>
      <w:spacing w:before="360" w:after="240" w:line="240" w:lineRule="auto"/>
    </w:pPr>
    <w:rPr>
      <w:rFonts w:ascii="Calibri" w:eastAsia="Calibri" w:hAnsi="Calibri" w:cs="Calibri"/>
      <w:b/>
      <w:bCs/>
      <w:position w:val="-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A35ECC34F0D459C90606CC801B139" ma:contentTypeVersion="19" ma:contentTypeDescription="Create a new document." ma:contentTypeScope="" ma:versionID="11cdb3d247455a2d697579a4bc987742">
  <xsd:schema xmlns:xsd="http://www.w3.org/2001/XMLSchema" xmlns:xs="http://www.w3.org/2001/XMLSchema" xmlns:p="http://schemas.microsoft.com/office/2006/metadata/properties" xmlns:ns2="42624004-2698-4349-b66f-f1fc1a8cedd1" xmlns:ns3="a85cc534-c6c5-43aa-93b1-f87611cebbcb" targetNamespace="http://schemas.microsoft.com/office/2006/metadata/properties" ma:root="true" ma:fieldsID="0ba346b1b8c9cd8820aa722c32e98d38" ns2:_="" ns3:_="">
    <xsd:import namespace="42624004-2698-4349-b66f-f1fc1a8cedd1"/>
    <xsd:import namespace="a85cc534-c6c5-43aa-93b1-f87611cebbcb"/>
    <xsd:element name="properties">
      <xsd:complexType>
        <xsd:sequence>
          <xsd:element name="documentManagement">
            <xsd:complexType>
              <xsd:all>
                <xsd:element ref="ns2:Current_x0020_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4004-2698-4349-b66f-f1fc1a8cedd1" elementFormDefault="qualified">
    <xsd:import namespace="http://schemas.microsoft.com/office/2006/documentManagement/types"/>
    <xsd:import namespace="http://schemas.microsoft.com/office/infopath/2007/PartnerControls"/>
    <xsd:element name="Current_x0020_Status" ma:index="2" nillable="true" ma:displayName="Current Status" ma:default="DRAFT" ma:format="Dropdown" ma:internalName="Current_x0020_Status">
      <xsd:simpleType>
        <xsd:restriction base="dms:Choice">
          <xsd:enumeration value="DRAFT"/>
          <xsd:enumeration value="ASD Review in progress"/>
          <xsd:enumeration value="ASD Review complete"/>
          <xsd:enumeration value="Ready for DEV Team"/>
          <xsd:enumeration value="DEV Team Review in progress"/>
          <xsd:enumeration value="DEV Team Review complete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c534-c6c5-43aa-93b1-f87611ceb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e570ea-fdb1-4388-8f56-757be6502c0e}" ma:internalName="TaxCatchAll" ma:showField="CatchAllData" ma:web="a85cc534-c6c5-43aa-93b1-f87611ceb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cc534-c6c5-43aa-93b1-f87611cebbcb" xsi:nil="true"/>
    <lcf76f155ced4ddcb4097134ff3c332f xmlns="42624004-2698-4349-b66f-f1fc1a8cedd1">
      <Terms xmlns="http://schemas.microsoft.com/office/infopath/2007/PartnerControls"/>
    </lcf76f155ced4ddcb4097134ff3c332f>
    <Current_x0020_Status xmlns="42624004-2698-4349-b66f-f1fc1a8cedd1">DRAFT</Current_x0020_Status>
    <SharedWithUsers xmlns="a85cc534-c6c5-43aa-93b1-f87611cebbc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2BAD7EC-1F45-4AC4-9F8F-A28748308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24004-2698-4349-b66f-f1fc1a8cedd1"/>
    <ds:schemaRef ds:uri="a85cc534-c6c5-43aa-93b1-f87611ceb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EA850-85D1-492A-9C1F-D0A4A98C5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689FD-AF41-4DFA-B94F-0B1FAE880586}">
  <ds:schemaRefs>
    <ds:schemaRef ds:uri="http://schemas.microsoft.com/office/2006/metadata/properties"/>
    <ds:schemaRef ds:uri="http://schemas.microsoft.com/office/infopath/2007/PartnerControls"/>
    <ds:schemaRef ds:uri="a85cc534-c6c5-43aa-93b1-f87611cebbcb"/>
    <ds:schemaRef ds:uri="42624004-2698-4349-b66f-f1fc1a8ced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MA-PAL Candidate Handbook - September 2015</vt:lpstr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MA-PAL Candidate Handbook - September 2015</dc:title>
  <dc:creator>ESE</dc:creator>
  <cp:lastModifiedBy>Farnham, Sally</cp:lastModifiedBy>
  <cp:revision>8</cp:revision>
  <dcterms:created xsi:type="dcterms:W3CDTF">2025-05-07T16:34:00Z</dcterms:created>
  <dcterms:modified xsi:type="dcterms:W3CDTF">2025-06-11T20:57:00Z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2015-09-04T00:00:00Z</vt:filetime>
  </property>
  <property fmtid="{D5CDD505-2E9C-101B-9397-08002B2CF9AE}" pid="3" name="LastSaved">
    <vt:filetime>2016-06-28T00:00:00Z</vt:filetime>
  </property>
  <property fmtid="{D5CDD505-2E9C-101B-9397-08002B2CF9AE}" pid="4" name="ContentTypeId">
    <vt:lpwstr>0x010100FDCA35ECC34F0D459C90606CC801B139</vt:lpwstr>
  </property>
  <property fmtid="{D5CDD505-2E9C-101B-9397-08002B2CF9AE}" pid="5" name="Order">
    <vt:r8>134400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